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961AE" w14:textId="77777777" w:rsidR="00BB245A" w:rsidRPr="00B92524" w:rsidRDefault="00BB245A">
      <w:pPr>
        <w:rPr>
          <w:b/>
          <w:sz w:val="34"/>
          <w:szCs w:val="34"/>
          <w:lang w:val="es-ES"/>
        </w:rPr>
      </w:pPr>
    </w:p>
    <w:p w14:paraId="404536A3" w14:textId="77777777" w:rsidR="00BB245A" w:rsidRDefault="00000000">
      <w:pPr>
        <w:rPr>
          <w:b/>
          <w:sz w:val="34"/>
          <w:szCs w:val="34"/>
        </w:rPr>
      </w:pPr>
      <w:r>
        <w:rPr>
          <w:b/>
          <w:sz w:val="34"/>
          <w:szCs w:val="34"/>
        </w:rPr>
        <w:t>Analisi SWOT</w:t>
      </w:r>
    </w:p>
    <w:p w14:paraId="3A4DF0AB" w14:textId="77777777" w:rsidR="00BB245A" w:rsidRDefault="00000000">
      <w:r>
        <w:t>SWOT è l'acronimo di Strengths, Weaknesses, Opportunities, Threats.</w:t>
      </w:r>
    </w:p>
    <w:p w14:paraId="5B16A7B6" w14:textId="77777777" w:rsidR="00BB245A" w:rsidRPr="00B92524" w:rsidRDefault="00000000">
      <w:pPr>
        <w:rPr>
          <w:lang w:val="es-ES"/>
        </w:rPr>
      </w:pPr>
      <w:r w:rsidRPr="00B92524">
        <w:rPr>
          <w:b/>
          <w:lang w:val="es-ES"/>
        </w:rPr>
        <w:t xml:space="preserve">Compito: </w:t>
      </w:r>
      <w:r w:rsidRPr="00B92524">
        <w:rPr>
          <w:lang w:val="es-ES"/>
        </w:rPr>
        <w:t>Completate un'analisi SWOT della vostra azienda agricola in termini di impatto del cambiamento climatico - passo dopo passo.</w:t>
      </w:r>
    </w:p>
    <w:p w14:paraId="0F2CD7EC" w14:textId="77777777" w:rsidR="00BB245A" w:rsidRDefault="00000000">
      <w:r>
        <w:t>Prima di intraprendere una SWOT, è fondamentale definire gli obiettivi. In questo caso, ad esempio, l'obiettivo potrebbe essere quello di preparare l'azienda agricola ad affrontare al meglio gli impatti del cambiamento climatico.</w:t>
      </w:r>
    </w:p>
    <w:p w14:paraId="4664344D" w14:textId="77777777" w:rsidR="00BB245A" w:rsidRDefault="00000000">
      <w:r>
        <w:t xml:space="preserve">Le prossime domande saranno utili per creare una SWOT per la vostra azienda agricola, che vi permetterà di capire cosa sta già andando bene in termini di impatto del cambiamento climatico e dove c'è spazio per i miglioramenti. Naturalmente, una SWOT è di solito molto più completa, ma questa vi darà una prima buona panoramica. In uno scenario reale, dovreste acquisire diverse risorse e dati per ottenere una panoramica più completa possibile e includere tutte le aree dell'azienda. </w:t>
      </w:r>
    </w:p>
    <w:p w14:paraId="0D375753" w14:textId="77777777" w:rsidR="00BB245A" w:rsidRDefault="00000000">
      <w:r>
        <w:t>Ricordate: I punti di forza e di debolezza sono interni all'azienda. Le opportunità e i rischi sono esterni, quindi anche se non possono essere influenzati, è essenziale considerarli per i futuri piani di gestione.</w:t>
      </w:r>
    </w:p>
    <w:p w14:paraId="1F1DCD77" w14:textId="77777777" w:rsidR="00BB245A" w:rsidRDefault="00000000">
      <w:pPr>
        <w:rPr>
          <w:b/>
        </w:rPr>
      </w:pPr>
      <w:r>
        <w:br w:type="page"/>
      </w:r>
    </w:p>
    <w:p w14:paraId="55601E8D" w14:textId="77777777" w:rsidR="00BB245A" w:rsidRDefault="00BB245A">
      <w:pPr>
        <w:rPr>
          <w:b/>
        </w:rPr>
      </w:pPr>
    </w:p>
    <w:p w14:paraId="6380FCA2" w14:textId="77777777" w:rsidR="00BB245A" w:rsidRDefault="00000000">
      <w:pPr>
        <w:rPr>
          <w:b/>
        </w:rPr>
      </w:pPr>
      <w:r>
        <w:rPr>
          <w:b/>
        </w:rPr>
        <w:t>Ponetevi le seguenti domande (a titolo esemplificativo):</w:t>
      </w:r>
    </w:p>
    <w:p w14:paraId="6668C4E4" w14:textId="77777777" w:rsidR="00BB245A" w:rsidRDefault="00000000">
      <w:r>
        <w:rPr>
          <w:b/>
        </w:rPr>
        <w:t>Punti di forza</w:t>
      </w:r>
      <w:r>
        <w:t>: cosa funziona bene nella vostra azienda agricola in termini di protezione del clima? Siete già un'azienda agricola rispettosa del clima? Quali punti di forza potrebbero essere sfruttati per migliorare ulteriormente?</w:t>
      </w:r>
    </w:p>
    <w:p w14:paraId="5C564A33" w14:textId="77777777" w:rsidR="00BB245A" w:rsidRDefault="00BB245A"/>
    <w:p w14:paraId="75696B87" w14:textId="77777777" w:rsidR="00BB245A" w:rsidRDefault="00BB245A"/>
    <w:p w14:paraId="684F148C" w14:textId="77777777" w:rsidR="00BB245A" w:rsidRDefault="00BB245A"/>
    <w:p w14:paraId="3CD43E76" w14:textId="77777777" w:rsidR="00BB245A" w:rsidRDefault="00BB245A"/>
    <w:p w14:paraId="356D1B85" w14:textId="77777777" w:rsidR="00BB245A" w:rsidRDefault="00BB245A"/>
    <w:p w14:paraId="35C59150" w14:textId="77777777" w:rsidR="00BB245A" w:rsidRDefault="00BB245A"/>
    <w:p w14:paraId="7764754A" w14:textId="77777777" w:rsidR="00BB245A" w:rsidRDefault="00BB245A"/>
    <w:p w14:paraId="63F47FCE" w14:textId="77777777" w:rsidR="00BB245A" w:rsidRDefault="00BB245A"/>
    <w:p w14:paraId="35D7FFA4" w14:textId="77777777" w:rsidR="00BB245A" w:rsidRDefault="00BB245A"/>
    <w:p w14:paraId="3A770F72" w14:textId="77777777" w:rsidR="00BB245A" w:rsidRDefault="00BB245A"/>
    <w:p w14:paraId="04984C3A" w14:textId="77777777" w:rsidR="00BB245A" w:rsidRDefault="00BB245A">
      <w:pPr>
        <w:jc w:val="center"/>
      </w:pPr>
    </w:p>
    <w:p w14:paraId="61B10F4E" w14:textId="77777777" w:rsidR="00BB245A" w:rsidRDefault="00000000">
      <w:r>
        <w:rPr>
          <w:b/>
        </w:rPr>
        <w:t xml:space="preserve">Punti di debolezza: </w:t>
      </w:r>
      <w:r>
        <w:t>Dove è possibile migliorare la protezione del clima nell'azienda agricola? Quali sono i punti deboli in termini di protezione e adattamento al clima?</w:t>
      </w:r>
    </w:p>
    <w:p w14:paraId="60A5130D" w14:textId="77777777" w:rsidR="00BB245A" w:rsidRDefault="00BB245A"/>
    <w:p w14:paraId="37D8D342" w14:textId="77777777" w:rsidR="00BB245A" w:rsidRDefault="00BB245A"/>
    <w:p w14:paraId="142D5648" w14:textId="77777777" w:rsidR="00BB245A" w:rsidRDefault="00BB245A"/>
    <w:p w14:paraId="2A53D0B0" w14:textId="77777777" w:rsidR="00BB245A" w:rsidRDefault="00BB245A"/>
    <w:p w14:paraId="6C79C32E" w14:textId="77777777" w:rsidR="00BB245A" w:rsidRDefault="00BB245A"/>
    <w:p w14:paraId="1641B459" w14:textId="77777777" w:rsidR="00BB245A" w:rsidRDefault="00BB245A"/>
    <w:p w14:paraId="71B07EE4" w14:textId="77777777" w:rsidR="00BB245A" w:rsidRDefault="00BB245A"/>
    <w:p w14:paraId="1B00D263" w14:textId="77777777" w:rsidR="00BB245A" w:rsidRDefault="00BB245A"/>
    <w:p w14:paraId="0993E6A0" w14:textId="77777777" w:rsidR="00BB245A" w:rsidRDefault="00BB245A"/>
    <w:p w14:paraId="0A03469E" w14:textId="77777777" w:rsidR="00BB245A" w:rsidRDefault="00BB245A"/>
    <w:p w14:paraId="3AB8E19B" w14:textId="77777777" w:rsidR="00BB245A" w:rsidRDefault="00BB245A"/>
    <w:p w14:paraId="61B3D8B7" w14:textId="77777777" w:rsidR="00BB245A" w:rsidRDefault="00BB245A"/>
    <w:p w14:paraId="4B8DC36A" w14:textId="77777777" w:rsidR="00BB245A" w:rsidRDefault="00000000">
      <w:r>
        <w:rPr>
          <w:b/>
        </w:rPr>
        <w:lastRenderedPageBreak/>
        <w:t xml:space="preserve">Opportunità: </w:t>
      </w:r>
      <w:r>
        <w:t>Il cambiamento climatico offre opportunità alla vostra azienda agricola? In che modo stagioni vegetative più lunghe, inverni più miti o estati più calde potrebbero rappresentare delle opportunità per voi? In che modo un'agricoltura rispettosa del clima può aiutarvi ad aumentare il valore dei vostri prodotti quando cambiate i processi? Siete già un'azienda che rispetta il clima e che può trarre vantaggio da una maggiore consapevolezza da parte del pubblico? Potreste trarre vantaggio dai cambiamenti climatici in termini di marketing in generale?</w:t>
      </w:r>
    </w:p>
    <w:p w14:paraId="188E98AB" w14:textId="77777777" w:rsidR="00BB245A" w:rsidRDefault="00BB245A"/>
    <w:p w14:paraId="3183A5D3" w14:textId="77777777" w:rsidR="00BB245A" w:rsidRDefault="00BB245A"/>
    <w:p w14:paraId="227D50FE" w14:textId="77777777" w:rsidR="00BB245A" w:rsidRDefault="00BB245A"/>
    <w:p w14:paraId="3C98E2BC" w14:textId="77777777" w:rsidR="00BB245A" w:rsidRDefault="00BB245A"/>
    <w:p w14:paraId="503F248E" w14:textId="77777777" w:rsidR="00BB245A" w:rsidRDefault="00BB245A"/>
    <w:p w14:paraId="216A48C2" w14:textId="77777777" w:rsidR="00BB245A" w:rsidRDefault="00BB245A"/>
    <w:p w14:paraId="057606E8" w14:textId="77777777" w:rsidR="00BB245A" w:rsidRDefault="00BB245A"/>
    <w:p w14:paraId="1BF3B040" w14:textId="77777777" w:rsidR="00BB245A" w:rsidRDefault="00BB245A"/>
    <w:p w14:paraId="6EBD430A" w14:textId="77777777" w:rsidR="00BB245A" w:rsidRDefault="00BB245A"/>
    <w:p w14:paraId="6DC1D4E2" w14:textId="77777777" w:rsidR="00BB245A" w:rsidRDefault="00BB245A"/>
    <w:p w14:paraId="4010E4DA" w14:textId="77777777" w:rsidR="00BB245A" w:rsidRDefault="00000000">
      <w:r>
        <w:rPr>
          <w:b/>
        </w:rPr>
        <w:t>Minacce o rischi climatici</w:t>
      </w:r>
      <w:r>
        <w:t xml:space="preserve">: </w:t>
      </w:r>
      <w:r>
        <w:br/>
        <w:t>Quali rischi riguardano la vostra azienda agricola, quali sono le grandi minacce? Ad esempio, ci si può aspettare una perdita di raccolto o, nel caso dell'allevamento, una carenza di mangime, ecc. Quali rischi vi aspettate per i pascoli e le colture, e quali per l'allevamento?</w:t>
      </w:r>
    </w:p>
    <w:p w14:paraId="632857AF" w14:textId="77777777" w:rsidR="00BB245A" w:rsidRDefault="00BB245A"/>
    <w:p w14:paraId="1DB8C246" w14:textId="77777777" w:rsidR="00BB245A" w:rsidRDefault="00BB245A"/>
    <w:p w14:paraId="5401A7E8" w14:textId="77777777" w:rsidR="00BB245A" w:rsidRDefault="00BB245A"/>
    <w:p w14:paraId="5E935D20" w14:textId="77777777" w:rsidR="00BB245A" w:rsidRDefault="00BB245A"/>
    <w:p w14:paraId="56687967" w14:textId="77777777" w:rsidR="00BB245A" w:rsidRDefault="00BB245A"/>
    <w:p w14:paraId="01064A06" w14:textId="77777777" w:rsidR="00BB245A" w:rsidRDefault="00BB245A"/>
    <w:p w14:paraId="69528758" w14:textId="77777777" w:rsidR="00BB245A" w:rsidRDefault="00BB245A"/>
    <w:p w14:paraId="1E1F1988" w14:textId="77777777" w:rsidR="00BB245A" w:rsidRDefault="00BB245A"/>
    <w:p w14:paraId="2A233E30" w14:textId="77777777" w:rsidR="00BB245A" w:rsidRDefault="00BB245A"/>
    <w:p w14:paraId="251591BA" w14:textId="77777777" w:rsidR="00BB245A" w:rsidRDefault="00BB245A"/>
    <w:p w14:paraId="478461B0" w14:textId="77777777" w:rsidR="00BB245A" w:rsidRDefault="00BB245A"/>
    <w:p w14:paraId="3CA483F7" w14:textId="77777777" w:rsidR="00BB245A" w:rsidRDefault="00000000">
      <w:r>
        <w:t>A questo punto le idee ottenute vengono ulteriormente raffinate. Possono essere classificate in base alla rilevanza e all'importanza. A tal fine, è sufficiente classificare i singoli punti elenco da quelli più significativi a quelli meno significativi. Per esempio, è possibile farlo scrivendo dei numeri accanto ai rispettivi punti. I punti che sono significativamente meno importanti degli altri possono anche essere scartati, in modo da creare uno schema più preciso.</w:t>
      </w:r>
    </w:p>
    <w:p w14:paraId="0E676B35" w14:textId="77777777" w:rsidR="00BB245A" w:rsidRDefault="00000000">
      <w:r>
        <w:br w:type="page"/>
      </w:r>
    </w:p>
    <w:p w14:paraId="308886E1" w14:textId="77777777" w:rsidR="00BB245A" w:rsidRDefault="00BB245A"/>
    <w:p w14:paraId="00AB292E" w14:textId="77777777" w:rsidR="00BB245A" w:rsidRDefault="00000000">
      <w:r>
        <w:t xml:space="preserve">Come ultima fase dell'analisi SWOT, inserite nella tabella sottostante tutti i punti di forza, i punti di debolezza, le opportunità e le minacce della vostra azienda agricola in relazione agli impatti dei cambiamenti climatici. Basta elencare i punti chiave nelle sezioni appropriate. </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BB245A" w14:paraId="200B7854" w14:textId="77777777">
        <w:tc>
          <w:tcPr>
            <w:tcW w:w="4531" w:type="dxa"/>
          </w:tcPr>
          <w:p w14:paraId="4157691B" w14:textId="77777777" w:rsidR="00BB245A" w:rsidRDefault="00000000">
            <w:pPr>
              <w:rPr>
                <w:b/>
              </w:rPr>
            </w:pPr>
            <w:r>
              <w:rPr>
                <w:b/>
              </w:rPr>
              <w:t>Punti di forza</w:t>
            </w:r>
          </w:p>
        </w:tc>
        <w:tc>
          <w:tcPr>
            <w:tcW w:w="4531" w:type="dxa"/>
          </w:tcPr>
          <w:p w14:paraId="51680EC5" w14:textId="77777777" w:rsidR="00BB245A" w:rsidRDefault="00000000">
            <w:pPr>
              <w:rPr>
                <w:b/>
              </w:rPr>
            </w:pPr>
            <w:r>
              <w:rPr>
                <w:b/>
              </w:rPr>
              <w:t>Punti di debolezza</w:t>
            </w:r>
          </w:p>
        </w:tc>
      </w:tr>
      <w:tr w:rsidR="00BB245A" w14:paraId="7F0F06BB" w14:textId="77777777">
        <w:tc>
          <w:tcPr>
            <w:tcW w:w="4531" w:type="dxa"/>
          </w:tcPr>
          <w:p w14:paraId="73140368" w14:textId="77777777" w:rsidR="00BB245A" w:rsidRDefault="00BB245A"/>
          <w:p w14:paraId="61D3A544" w14:textId="77777777" w:rsidR="00BB245A" w:rsidRDefault="00BB245A"/>
          <w:p w14:paraId="0F77FE8B" w14:textId="77777777" w:rsidR="00BB245A" w:rsidRDefault="00BB245A"/>
          <w:p w14:paraId="096CD000" w14:textId="77777777" w:rsidR="00BB245A" w:rsidRDefault="00BB245A"/>
          <w:p w14:paraId="2E7437A3" w14:textId="77777777" w:rsidR="00BB245A" w:rsidRDefault="00BB245A"/>
          <w:p w14:paraId="3B87456D" w14:textId="77777777" w:rsidR="00BB245A" w:rsidRDefault="00BB245A"/>
          <w:p w14:paraId="4F7F3EF0" w14:textId="77777777" w:rsidR="00BB245A" w:rsidRDefault="00BB245A"/>
          <w:p w14:paraId="5F9E5CF2" w14:textId="77777777" w:rsidR="00BB245A" w:rsidRDefault="00BB245A"/>
          <w:p w14:paraId="59608EFF" w14:textId="77777777" w:rsidR="00BB245A" w:rsidRDefault="00BB245A"/>
          <w:p w14:paraId="685AB9BB" w14:textId="77777777" w:rsidR="00BB245A" w:rsidRDefault="00BB245A"/>
          <w:p w14:paraId="7B9426C1" w14:textId="77777777" w:rsidR="00BB245A" w:rsidRDefault="00BB245A"/>
          <w:p w14:paraId="7D9FA28F" w14:textId="77777777" w:rsidR="00BB245A" w:rsidRDefault="00BB245A"/>
          <w:p w14:paraId="702C503E" w14:textId="77777777" w:rsidR="00BB245A" w:rsidRDefault="00BB245A"/>
          <w:p w14:paraId="6F0F43F2" w14:textId="77777777" w:rsidR="00BB245A" w:rsidRDefault="00BB245A"/>
          <w:p w14:paraId="37AE8AA2" w14:textId="77777777" w:rsidR="00BB245A" w:rsidRDefault="00BB245A"/>
          <w:p w14:paraId="3E093C19" w14:textId="77777777" w:rsidR="00BB245A" w:rsidRDefault="00BB245A"/>
          <w:p w14:paraId="03535D5B" w14:textId="77777777" w:rsidR="00BB245A" w:rsidRDefault="00BB245A"/>
          <w:p w14:paraId="30313078" w14:textId="77777777" w:rsidR="00BB245A" w:rsidRDefault="00BB245A"/>
        </w:tc>
        <w:tc>
          <w:tcPr>
            <w:tcW w:w="4531" w:type="dxa"/>
          </w:tcPr>
          <w:p w14:paraId="6A1D3F37" w14:textId="77777777" w:rsidR="00BB245A" w:rsidRDefault="00BB245A"/>
        </w:tc>
      </w:tr>
      <w:tr w:rsidR="00BB245A" w14:paraId="24EAE1E4" w14:textId="77777777">
        <w:tc>
          <w:tcPr>
            <w:tcW w:w="4531" w:type="dxa"/>
          </w:tcPr>
          <w:p w14:paraId="7E822765" w14:textId="77777777" w:rsidR="00BB245A" w:rsidRDefault="00000000">
            <w:pPr>
              <w:rPr>
                <w:b/>
              </w:rPr>
            </w:pPr>
            <w:r>
              <w:rPr>
                <w:b/>
              </w:rPr>
              <w:t xml:space="preserve">Opportunità </w:t>
            </w:r>
          </w:p>
        </w:tc>
        <w:tc>
          <w:tcPr>
            <w:tcW w:w="4531" w:type="dxa"/>
          </w:tcPr>
          <w:p w14:paraId="622E4A72" w14:textId="77777777" w:rsidR="00BB245A" w:rsidRDefault="00000000">
            <w:pPr>
              <w:rPr>
                <w:b/>
              </w:rPr>
            </w:pPr>
            <w:r>
              <w:rPr>
                <w:b/>
              </w:rPr>
              <w:t xml:space="preserve">Minacce </w:t>
            </w:r>
          </w:p>
        </w:tc>
      </w:tr>
      <w:tr w:rsidR="00BB245A" w14:paraId="22D5D8AB" w14:textId="77777777">
        <w:tc>
          <w:tcPr>
            <w:tcW w:w="4531" w:type="dxa"/>
          </w:tcPr>
          <w:p w14:paraId="61E89F93" w14:textId="77777777" w:rsidR="00BB245A" w:rsidRDefault="00BB245A"/>
          <w:p w14:paraId="343EA9A3" w14:textId="77777777" w:rsidR="00BB245A" w:rsidRDefault="00BB245A"/>
          <w:p w14:paraId="62FEA6E2" w14:textId="77777777" w:rsidR="00BB245A" w:rsidRDefault="00BB245A"/>
          <w:p w14:paraId="5E550FAE" w14:textId="77777777" w:rsidR="00BB245A" w:rsidRDefault="00BB245A"/>
          <w:p w14:paraId="00476F6A" w14:textId="77777777" w:rsidR="00BB245A" w:rsidRDefault="00BB245A"/>
          <w:p w14:paraId="4F89E9E2" w14:textId="77777777" w:rsidR="00BB245A" w:rsidRDefault="00BB245A"/>
          <w:p w14:paraId="78DE5BAA" w14:textId="77777777" w:rsidR="00BB245A" w:rsidRDefault="00BB245A"/>
          <w:p w14:paraId="056F8BD0" w14:textId="77777777" w:rsidR="00BB245A" w:rsidRDefault="00BB245A"/>
          <w:p w14:paraId="23535234" w14:textId="77777777" w:rsidR="00BB245A" w:rsidRDefault="00BB245A"/>
          <w:p w14:paraId="4E854BBD" w14:textId="77777777" w:rsidR="00BB245A" w:rsidRDefault="00BB245A"/>
          <w:p w14:paraId="6AB76A00" w14:textId="77777777" w:rsidR="00BB245A" w:rsidRDefault="00BB245A"/>
          <w:p w14:paraId="196A61C3" w14:textId="77777777" w:rsidR="00BB245A" w:rsidRDefault="00BB245A"/>
          <w:p w14:paraId="21352E90" w14:textId="77777777" w:rsidR="00BB245A" w:rsidRDefault="00BB245A"/>
          <w:p w14:paraId="1048110C" w14:textId="77777777" w:rsidR="00BB245A" w:rsidRDefault="00BB245A"/>
          <w:p w14:paraId="37C2BED2" w14:textId="77777777" w:rsidR="00BB245A" w:rsidRDefault="00BB245A"/>
          <w:p w14:paraId="451F4060" w14:textId="77777777" w:rsidR="00BB245A" w:rsidRDefault="00BB245A"/>
          <w:p w14:paraId="5AF584A8" w14:textId="77777777" w:rsidR="00BB245A" w:rsidRDefault="00BB245A"/>
          <w:p w14:paraId="17EEFC72" w14:textId="77777777" w:rsidR="00BB245A" w:rsidRDefault="00BB245A"/>
        </w:tc>
        <w:tc>
          <w:tcPr>
            <w:tcW w:w="4531" w:type="dxa"/>
          </w:tcPr>
          <w:p w14:paraId="46576BF8" w14:textId="77777777" w:rsidR="00BB245A" w:rsidRDefault="00BB245A"/>
        </w:tc>
      </w:tr>
    </w:tbl>
    <w:p w14:paraId="00E5EE38" w14:textId="77777777" w:rsidR="00BB245A" w:rsidRDefault="00000000">
      <w:r>
        <w:br/>
      </w:r>
      <w:r>
        <w:br w:type="page"/>
      </w:r>
    </w:p>
    <w:p w14:paraId="0FF08282" w14:textId="77777777" w:rsidR="00BB245A" w:rsidRDefault="00BB245A"/>
    <w:p w14:paraId="18CB767E" w14:textId="77777777" w:rsidR="00BB245A" w:rsidRDefault="00000000">
      <w:r>
        <w:t xml:space="preserve">Questo non fa tecnicamente parte della tecnica di analisi SWOT, ma sarebbe il momento di sviluppare una </w:t>
      </w:r>
      <w:r>
        <w:rPr>
          <w:b/>
        </w:rPr>
        <w:t xml:space="preserve">strategia </w:t>
      </w:r>
      <w:r>
        <w:t>per il futuro della vostra azienda agricola basata sulla SWOT. È importante ricordare che l'intero scopo della creazione di questo quadro analitico è quello di poter sviluppare un piano di gestione strategica.</w:t>
      </w:r>
    </w:p>
    <w:p w14:paraId="508D86C4" w14:textId="77777777" w:rsidR="00BB245A" w:rsidRDefault="00000000">
      <w:r>
        <w:t>Quali sono le quattro aree chiave su cui dovete concentrarvi nel vostro piano?</w:t>
      </w:r>
    </w:p>
    <w:p w14:paraId="6077FE3B" w14:textId="77777777" w:rsidR="00BB245A" w:rsidRDefault="00000000">
      <w:r>
        <w:t>1.</w:t>
      </w:r>
    </w:p>
    <w:p w14:paraId="76610AAD" w14:textId="77777777" w:rsidR="00BB245A" w:rsidRDefault="00BB245A"/>
    <w:p w14:paraId="03E3889C" w14:textId="77777777" w:rsidR="00BB245A" w:rsidRDefault="00BB245A"/>
    <w:p w14:paraId="4AFC8297" w14:textId="77777777" w:rsidR="00BB245A" w:rsidRDefault="00BB245A"/>
    <w:p w14:paraId="542AC45B" w14:textId="77777777" w:rsidR="00BB245A" w:rsidRDefault="00BB245A"/>
    <w:p w14:paraId="07BBA750" w14:textId="77777777" w:rsidR="00BB245A" w:rsidRDefault="00000000">
      <w:r>
        <w:t>2.</w:t>
      </w:r>
    </w:p>
    <w:p w14:paraId="450E49C8" w14:textId="77777777" w:rsidR="00BB245A" w:rsidRDefault="00BB245A"/>
    <w:p w14:paraId="50314D74" w14:textId="77777777" w:rsidR="00BB245A" w:rsidRDefault="00BB245A"/>
    <w:p w14:paraId="0E754624" w14:textId="77777777" w:rsidR="00BB245A" w:rsidRDefault="00BB245A"/>
    <w:p w14:paraId="4410953D" w14:textId="77777777" w:rsidR="00BB245A" w:rsidRDefault="00BB245A"/>
    <w:p w14:paraId="4B3A2DE9" w14:textId="77777777" w:rsidR="00BB245A" w:rsidRDefault="00000000">
      <w:r>
        <w:t>3.</w:t>
      </w:r>
    </w:p>
    <w:p w14:paraId="12001AF0" w14:textId="77777777" w:rsidR="00BB245A" w:rsidRDefault="00BB245A"/>
    <w:p w14:paraId="2916341E" w14:textId="77777777" w:rsidR="00BB245A" w:rsidRDefault="00BB245A"/>
    <w:p w14:paraId="53DA2EF3" w14:textId="77777777" w:rsidR="00BB245A" w:rsidRDefault="00BB245A"/>
    <w:p w14:paraId="74480820" w14:textId="77777777" w:rsidR="00BB245A" w:rsidRDefault="00BB245A"/>
    <w:p w14:paraId="0A6CAA64" w14:textId="77777777" w:rsidR="00BB245A" w:rsidRDefault="00000000">
      <w:r>
        <w:t>4.</w:t>
      </w:r>
    </w:p>
    <w:p w14:paraId="05D16E10" w14:textId="77777777" w:rsidR="00BB245A" w:rsidRDefault="00BB245A"/>
    <w:p w14:paraId="4E7803F9" w14:textId="77777777" w:rsidR="00BB245A" w:rsidRDefault="00BB245A"/>
    <w:p w14:paraId="6D3D4F15" w14:textId="77777777" w:rsidR="00BB245A" w:rsidRDefault="00BB245A"/>
    <w:p w14:paraId="640FBA7C" w14:textId="77777777" w:rsidR="00BB245A" w:rsidRDefault="00BB245A"/>
    <w:p w14:paraId="41F1A284" w14:textId="3C02B080" w:rsidR="00BB245A" w:rsidRPr="00B92524" w:rsidRDefault="00BB245A" w:rsidP="00B92524"/>
    <w:sectPr w:rsidR="00BB245A" w:rsidRPr="00B92524" w:rsidSect="00B92524">
      <w:headerReference w:type="default" r:id="rId8"/>
      <w:footerReference w:type="default" r:id="rId9"/>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F8FC3" w14:textId="77777777" w:rsidR="004D6B0A" w:rsidRDefault="004D6B0A">
      <w:pPr>
        <w:spacing w:after="0" w:line="240" w:lineRule="auto"/>
      </w:pPr>
      <w:r>
        <w:separator/>
      </w:r>
    </w:p>
  </w:endnote>
  <w:endnote w:type="continuationSeparator" w:id="0">
    <w:p w14:paraId="28E27057" w14:textId="77777777" w:rsidR="004D6B0A" w:rsidRDefault="004D6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124079E-5442-B548-99D0-148179D84FF6}"/>
  </w:font>
  <w:font w:name="Courier New">
    <w:panose1 w:val="02070309020205020404"/>
    <w:charset w:val="00"/>
    <w:family w:val="modern"/>
    <w:pitch w:val="fixed"/>
    <w:sig w:usb0="E0002AFF" w:usb1="C0007843" w:usb2="00000009" w:usb3="00000000" w:csb0="000001FF" w:csb1="00000000"/>
    <w:embedRegular r:id="rId2" w:fontKey="{E307BBA2-69B2-E04E-A6B3-F3DDFFFAD0C3}"/>
  </w:font>
  <w:font w:name="Aptos">
    <w:panose1 w:val="020B0004020202020204"/>
    <w:charset w:val="00"/>
    <w:family w:val="swiss"/>
    <w:pitch w:val="variable"/>
    <w:sig w:usb0="20000287" w:usb1="00000003" w:usb2="00000000" w:usb3="00000000" w:csb0="0000019F" w:csb1="00000000"/>
    <w:embedRegular r:id="rId3" w:fontKey="{F31CCAB2-F793-8840-BDE0-351E9147D470}"/>
    <w:embedBold r:id="rId4" w:fontKey="{92839C92-F273-B149-BB66-C870A24229DF}"/>
    <w:embedItalic r:id="rId5" w:fontKey="{37D20204-DAF9-D049-8B44-7F9B4784484C}"/>
  </w:font>
  <w:font w:name="Aptos Display">
    <w:panose1 w:val="020B0004020202020204"/>
    <w:charset w:val="00"/>
    <w:family w:val="swiss"/>
    <w:pitch w:val="variable"/>
    <w:sig w:usb0="20000287" w:usb1="00000003" w:usb2="00000000" w:usb3="00000000" w:csb0="0000019F" w:csb1="00000000"/>
    <w:embedRegular r:id="rId6" w:fontKey="{87497AB3-21A0-3145-BDA3-45E66934B78C}"/>
  </w:font>
  <w:font w:name="Times New Roman">
    <w:panose1 w:val="02020603050405020304"/>
    <w:charset w:val="00"/>
    <w:family w:val="roman"/>
    <w:pitch w:val="variable"/>
    <w:sig w:usb0="E0002EFF" w:usb1="C000785B" w:usb2="00000009" w:usb3="00000000" w:csb0="000001FF" w:csb1="00000000"/>
    <w:embedRegular r:id="rId7" w:fontKey="{E9395684-A06D-574E-BE67-39DB9A119A80}"/>
    <w:embedBold r:id="rId8" w:fontKey="{6A72EFCC-E76F-EA46-AB87-05FB00EBB5F5}"/>
    <w:embedItalic r:id="rId9" w:fontKey="{35BB8BB7-5D6D-C24B-A32B-11DD2B7205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ED6A5" w14:textId="77777777" w:rsidR="00BB245A" w:rsidRDefault="00000000">
    <w:pPr>
      <w:pBdr>
        <w:top w:val="nil"/>
        <w:left w:val="nil"/>
        <w:bottom w:val="nil"/>
        <w:right w:val="nil"/>
        <w:between w:val="nil"/>
      </w:pBdr>
      <w:tabs>
        <w:tab w:val="center" w:pos="4536"/>
        <w:tab w:val="right" w:pos="9072"/>
      </w:tabs>
      <w:spacing w:after="0" w:line="240" w:lineRule="auto"/>
      <w:ind w:left="2832"/>
      <w:rPr>
        <w:color w:val="808080"/>
        <w:sz w:val="15"/>
        <w:szCs w:val="15"/>
      </w:rPr>
    </w:pPr>
    <w:r>
      <w:rPr>
        <w:color w:val="000000"/>
        <w:sz w:val="15"/>
        <w:szCs w:val="15"/>
      </w:rPr>
      <w:tab/>
    </w:r>
    <w:r>
      <w:rPr>
        <w:color w:val="808080"/>
        <w:sz w:val="15"/>
        <w:szCs w:val="15"/>
      </w:rPr>
      <w:t>Finanziato dall'Unione europea. I punti di vista e le opinioni espresse sono tuttavia esclusivamente quelli dell'autore o degli autori e non riflettono necessariamente quelli dell'Unione europea o dell'Agenzia esecutiva per l'istruzione e la cultura (EACEA). Né l'Unione Europea né l'EACEA possono essere ritenute responsabili.</w:t>
    </w:r>
    <w:r>
      <w:rPr>
        <w:noProof/>
      </w:rPr>
      <w:drawing>
        <wp:anchor distT="0" distB="0" distL="114300" distR="114300" simplePos="0" relativeHeight="251658240" behindDoc="0" locked="0" layoutInCell="1" hidden="0" allowOverlap="1" wp14:anchorId="43061310" wp14:editId="5B1623BA">
          <wp:simplePos x="0" y="0"/>
          <wp:positionH relativeFrom="column">
            <wp:posOffset>1</wp:posOffset>
          </wp:positionH>
          <wp:positionV relativeFrom="paragraph">
            <wp:posOffset>97790</wp:posOffset>
          </wp:positionV>
          <wp:extent cx="1735312" cy="362798"/>
          <wp:effectExtent l="0" t="0" r="0" b="0"/>
          <wp:wrapSquare wrapText="bothSides" distT="0" distB="0" distL="114300" distR="114300"/>
          <wp:docPr id="14444243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35312" cy="36279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264939" w14:textId="77777777" w:rsidR="004D6B0A" w:rsidRDefault="004D6B0A">
      <w:pPr>
        <w:spacing w:after="0" w:line="240" w:lineRule="auto"/>
      </w:pPr>
      <w:r>
        <w:separator/>
      </w:r>
    </w:p>
  </w:footnote>
  <w:footnote w:type="continuationSeparator" w:id="0">
    <w:p w14:paraId="602C831E" w14:textId="77777777" w:rsidR="004D6B0A" w:rsidRDefault="004D6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A6A57" w14:textId="77777777" w:rsidR="00BB245A"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02B6217A" wp14:editId="202EEB50">
          <wp:extent cx="1699200" cy="453600"/>
          <wp:effectExtent l="0" t="0" r="0" b="0"/>
          <wp:docPr id="1444424342" name="image7.png" descr="Ein Bild, das Text, Schrift, Grafiken, Grafik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7.png" descr="Ein Bild, das Text, Schrift, Grafiken, Grafikdesign enthält.&#10;&#10;Automatisch generierte Beschreibung"/>
                  <pic:cNvPicPr preferRelativeResize="0"/>
                </pic:nvPicPr>
                <pic:blipFill>
                  <a:blip r:embed="rId1"/>
                  <a:srcRect/>
                  <a:stretch>
                    <a:fillRect/>
                  </a:stretch>
                </pic:blipFill>
                <pic:spPr>
                  <a:xfrm>
                    <a:off x="0" y="0"/>
                    <a:ext cx="1699200" cy="453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F160F4"/>
    <w:multiLevelType w:val="multilevel"/>
    <w:tmpl w:val="846CA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4F4F75"/>
    <w:multiLevelType w:val="multilevel"/>
    <w:tmpl w:val="DE68B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2B03F7"/>
    <w:multiLevelType w:val="multilevel"/>
    <w:tmpl w:val="7F960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D768F9"/>
    <w:multiLevelType w:val="multilevel"/>
    <w:tmpl w:val="EA6CD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5A059C"/>
    <w:multiLevelType w:val="multilevel"/>
    <w:tmpl w:val="E8B4FC28"/>
    <w:lvl w:ilvl="0">
      <w:start w:val="1"/>
      <w:numFmt w:val="bullet"/>
      <w:lvlText w:val="●"/>
      <w:lvlJc w:val="left"/>
      <w:pPr>
        <w:ind w:left="906" w:hanging="360"/>
      </w:pPr>
      <w:rPr>
        <w:rFonts w:ascii="Noto Sans Symbols" w:eastAsia="Noto Sans Symbols" w:hAnsi="Noto Sans Symbols" w:cs="Noto Sans Symbols"/>
      </w:rPr>
    </w:lvl>
    <w:lvl w:ilvl="1">
      <w:start w:val="1"/>
      <w:numFmt w:val="bullet"/>
      <w:lvlText w:val="o"/>
      <w:lvlJc w:val="left"/>
      <w:pPr>
        <w:ind w:left="1626" w:hanging="360"/>
      </w:pPr>
      <w:rPr>
        <w:rFonts w:ascii="Courier New" w:eastAsia="Courier New" w:hAnsi="Courier New" w:cs="Courier New"/>
      </w:rPr>
    </w:lvl>
    <w:lvl w:ilvl="2">
      <w:start w:val="1"/>
      <w:numFmt w:val="bullet"/>
      <w:lvlText w:val="▪"/>
      <w:lvlJc w:val="left"/>
      <w:pPr>
        <w:ind w:left="2346" w:hanging="360"/>
      </w:pPr>
      <w:rPr>
        <w:rFonts w:ascii="Noto Sans Symbols" w:eastAsia="Noto Sans Symbols" w:hAnsi="Noto Sans Symbols" w:cs="Noto Sans Symbols"/>
      </w:rPr>
    </w:lvl>
    <w:lvl w:ilvl="3">
      <w:start w:val="1"/>
      <w:numFmt w:val="bullet"/>
      <w:lvlText w:val="●"/>
      <w:lvlJc w:val="left"/>
      <w:pPr>
        <w:ind w:left="3066" w:hanging="360"/>
      </w:pPr>
      <w:rPr>
        <w:rFonts w:ascii="Noto Sans Symbols" w:eastAsia="Noto Sans Symbols" w:hAnsi="Noto Sans Symbols" w:cs="Noto Sans Symbols"/>
      </w:rPr>
    </w:lvl>
    <w:lvl w:ilvl="4">
      <w:start w:val="1"/>
      <w:numFmt w:val="bullet"/>
      <w:lvlText w:val="o"/>
      <w:lvlJc w:val="left"/>
      <w:pPr>
        <w:ind w:left="3786" w:hanging="360"/>
      </w:pPr>
      <w:rPr>
        <w:rFonts w:ascii="Courier New" w:eastAsia="Courier New" w:hAnsi="Courier New" w:cs="Courier New"/>
      </w:rPr>
    </w:lvl>
    <w:lvl w:ilvl="5">
      <w:start w:val="1"/>
      <w:numFmt w:val="bullet"/>
      <w:lvlText w:val="▪"/>
      <w:lvlJc w:val="left"/>
      <w:pPr>
        <w:ind w:left="4506" w:hanging="360"/>
      </w:pPr>
      <w:rPr>
        <w:rFonts w:ascii="Noto Sans Symbols" w:eastAsia="Noto Sans Symbols" w:hAnsi="Noto Sans Symbols" w:cs="Noto Sans Symbols"/>
      </w:rPr>
    </w:lvl>
    <w:lvl w:ilvl="6">
      <w:start w:val="1"/>
      <w:numFmt w:val="bullet"/>
      <w:lvlText w:val="●"/>
      <w:lvlJc w:val="left"/>
      <w:pPr>
        <w:ind w:left="5226" w:hanging="360"/>
      </w:pPr>
      <w:rPr>
        <w:rFonts w:ascii="Noto Sans Symbols" w:eastAsia="Noto Sans Symbols" w:hAnsi="Noto Sans Symbols" w:cs="Noto Sans Symbols"/>
      </w:rPr>
    </w:lvl>
    <w:lvl w:ilvl="7">
      <w:start w:val="1"/>
      <w:numFmt w:val="bullet"/>
      <w:lvlText w:val="o"/>
      <w:lvlJc w:val="left"/>
      <w:pPr>
        <w:ind w:left="5946" w:hanging="360"/>
      </w:pPr>
      <w:rPr>
        <w:rFonts w:ascii="Courier New" w:eastAsia="Courier New" w:hAnsi="Courier New" w:cs="Courier New"/>
      </w:rPr>
    </w:lvl>
    <w:lvl w:ilvl="8">
      <w:start w:val="1"/>
      <w:numFmt w:val="bullet"/>
      <w:lvlText w:val="▪"/>
      <w:lvlJc w:val="left"/>
      <w:pPr>
        <w:ind w:left="6666" w:hanging="360"/>
      </w:pPr>
      <w:rPr>
        <w:rFonts w:ascii="Noto Sans Symbols" w:eastAsia="Noto Sans Symbols" w:hAnsi="Noto Sans Symbols" w:cs="Noto Sans Symbols"/>
      </w:rPr>
    </w:lvl>
  </w:abstractNum>
  <w:num w:numId="1" w16cid:durableId="1094743305">
    <w:abstractNumId w:val="3"/>
  </w:num>
  <w:num w:numId="2" w16cid:durableId="1192572641">
    <w:abstractNumId w:val="0"/>
  </w:num>
  <w:num w:numId="3" w16cid:durableId="1938636753">
    <w:abstractNumId w:val="4"/>
  </w:num>
  <w:num w:numId="4" w16cid:durableId="1480461181">
    <w:abstractNumId w:val="2"/>
  </w:num>
  <w:num w:numId="5" w16cid:durableId="9941847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45A"/>
    <w:rsid w:val="004D6B0A"/>
    <w:rsid w:val="00B92524"/>
    <w:rsid w:val="00BB245A"/>
    <w:rsid w:val="00EB58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C5EE6"/>
  <w15:docId w15:val="{3B1C2570-BEFA-DA45-95CD-AC6D0C9A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3"/>
        <w:szCs w:val="23"/>
        <w:lang w:val="en-GB" w:eastAsia="es-ES_trad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D9"/>
  </w:style>
  <w:style w:type="paragraph" w:styleId="Ttulo1">
    <w:name w:val="heading 1"/>
    <w:basedOn w:val="Normal"/>
    <w:next w:val="Normal"/>
    <w:link w:val="Ttulo1Car"/>
    <w:uiPriority w:val="9"/>
    <w:qFormat/>
    <w:rsid w:val="00415BD9"/>
    <w:pPr>
      <w:keepNext/>
      <w:keepLines/>
      <w:spacing w:before="360" w:after="80"/>
      <w:outlineLvl w:val="0"/>
    </w:pPr>
    <w:rPr>
      <w:rFonts w:asciiTheme="majorHAnsi" w:eastAsiaTheme="majorEastAsia" w:hAnsiTheme="majorHAnsi" w:cstheme="majorBidi"/>
      <w:color w:val="0F4761" w:themeColor="accent1" w:themeShade="BF"/>
      <w:sz w:val="38"/>
      <w:szCs w:val="38"/>
    </w:rPr>
  </w:style>
  <w:style w:type="paragraph" w:styleId="Ttulo2">
    <w:name w:val="heading 2"/>
    <w:basedOn w:val="Normal"/>
    <w:next w:val="Normal"/>
    <w:link w:val="Ttulo2Car"/>
    <w:uiPriority w:val="9"/>
    <w:semiHidden/>
    <w:unhideWhenUsed/>
    <w:qFormat/>
    <w:rsid w:val="00415BD9"/>
    <w:pPr>
      <w:keepNext/>
      <w:keepLines/>
      <w:spacing w:before="160" w:after="80"/>
      <w:outlineLvl w:val="1"/>
    </w:pPr>
    <w:rPr>
      <w:rFonts w:asciiTheme="majorHAnsi" w:eastAsiaTheme="majorEastAsia" w:hAnsiTheme="majorHAnsi" w:cstheme="majorBidi"/>
      <w:color w:val="0F4761" w:themeColor="accent1" w:themeShade="BF"/>
      <w:sz w:val="30"/>
      <w:szCs w:val="30"/>
    </w:rPr>
  </w:style>
  <w:style w:type="paragraph" w:styleId="Ttulo3">
    <w:name w:val="heading 3"/>
    <w:basedOn w:val="Normal"/>
    <w:next w:val="Normal"/>
    <w:link w:val="Ttulo3Car"/>
    <w:uiPriority w:val="9"/>
    <w:semiHidden/>
    <w:unhideWhenUsed/>
    <w:qFormat/>
    <w:rsid w:val="00415BD9"/>
    <w:pPr>
      <w:keepNext/>
      <w:keepLines/>
      <w:spacing w:before="160" w:after="80"/>
      <w:outlineLvl w:val="2"/>
    </w:pPr>
    <w:rPr>
      <w:rFonts w:eastAsiaTheme="majorEastAsia" w:cstheme="majorBidi"/>
      <w:color w:val="0F4761" w:themeColor="accent1" w:themeShade="BF"/>
      <w:sz w:val="26"/>
      <w:szCs w:val="26"/>
    </w:rPr>
  </w:style>
  <w:style w:type="paragraph" w:styleId="Ttulo4">
    <w:name w:val="heading 4"/>
    <w:basedOn w:val="Normal"/>
    <w:next w:val="Normal"/>
    <w:link w:val="Ttulo4Car"/>
    <w:uiPriority w:val="9"/>
    <w:semiHidden/>
    <w:unhideWhenUsed/>
    <w:qFormat/>
    <w:rsid w:val="00415BD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15BD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15BD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15BD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15BD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15BD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15BD9"/>
    <w:pPr>
      <w:spacing w:after="80" w:line="240" w:lineRule="auto"/>
      <w:contextualSpacing/>
    </w:pPr>
    <w:rPr>
      <w:rFonts w:asciiTheme="majorHAnsi" w:eastAsiaTheme="majorEastAsia" w:hAnsiTheme="majorHAnsi" w:cstheme="majorBidi"/>
      <w:spacing w:val="-10"/>
      <w:kern w:val="28"/>
      <w:sz w:val="53"/>
      <w:szCs w:val="53"/>
    </w:rPr>
  </w:style>
  <w:style w:type="character" w:customStyle="1" w:styleId="Ttulo1Car">
    <w:name w:val="Título 1 Car"/>
    <w:basedOn w:val="Fuentedeprrafopredeter"/>
    <w:link w:val="Ttulo1"/>
    <w:uiPriority w:val="9"/>
    <w:rsid w:val="00415BD9"/>
    <w:rPr>
      <w:rFonts w:asciiTheme="majorHAnsi" w:eastAsiaTheme="majorEastAsia" w:hAnsiTheme="majorHAnsi" w:cstheme="majorBidi"/>
      <w:color w:val="0F4761" w:themeColor="accent1" w:themeShade="BF"/>
      <w:sz w:val="38"/>
      <w:szCs w:val="38"/>
    </w:rPr>
  </w:style>
  <w:style w:type="character" w:customStyle="1" w:styleId="Ttulo2Car">
    <w:name w:val="Título 2 Car"/>
    <w:basedOn w:val="Fuentedeprrafopredeter"/>
    <w:link w:val="Ttulo2"/>
    <w:uiPriority w:val="9"/>
    <w:semiHidden/>
    <w:rsid w:val="00415BD9"/>
    <w:rPr>
      <w:rFonts w:asciiTheme="majorHAnsi" w:eastAsiaTheme="majorEastAsia" w:hAnsiTheme="majorHAnsi" w:cstheme="majorBidi"/>
      <w:color w:val="0F4761" w:themeColor="accent1" w:themeShade="BF"/>
      <w:sz w:val="30"/>
      <w:szCs w:val="30"/>
    </w:rPr>
  </w:style>
  <w:style w:type="character" w:customStyle="1" w:styleId="Ttulo3Car">
    <w:name w:val="Título 3 Car"/>
    <w:basedOn w:val="Fuentedeprrafopredeter"/>
    <w:link w:val="Ttulo3"/>
    <w:uiPriority w:val="9"/>
    <w:semiHidden/>
    <w:rsid w:val="00415BD9"/>
    <w:rPr>
      <w:rFonts w:eastAsiaTheme="majorEastAsia" w:cstheme="majorBidi"/>
      <w:color w:val="0F4761" w:themeColor="accent1" w:themeShade="BF"/>
      <w:sz w:val="26"/>
      <w:szCs w:val="26"/>
    </w:rPr>
  </w:style>
  <w:style w:type="character" w:customStyle="1" w:styleId="Ttulo4Car">
    <w:name w:val="Título 4 Car"/>
    <w:basedOn w:val="Fuentedeprrafopredeter"/>
    <w:link w:val="Ttulo4"/>
    <w:uiPriority w:val="9"/>
    <w:semiHidden/>
    <w:rsid w:val="00415BD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15BD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15B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15B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15B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15BD9"/>
    <w:rPr>
      <w:rFonts w:eastAsiaTheme="majorEastAsia" w:cstheme="majorBidi"/>
      <w:color w:val="272727" w:themeColor="text1" w:themeTint="D8"/>
    </w:rPr>
  </w:style>
  <w:style w:type="character" w:customStyle="1" w:styleId="TtuloCar">
    <w:name w:val="Título Car"/>
    <w:basedOn w:val="Fuentedeprrafopredeter"/>
    <w:link w:val="Ttulo"/>
    <w:uiPriority w:val="10"/>
    <w:rsid w:val="00415BD9"/>
    <w:rPr>
      <w:rFonts w:asciiTheme="majorHAnsi" w:eastAsiaTheme="majorEastAsia" w:hAnsiTheme="majorHAnsi" w:cstheme="majorBidi"/>
      <w:spacing w:val="-10"/>
      <w:kern w:val="28"/>
      <w:sz w:val="53"/>
      <w:szCs w:val="53"/>
    </w:rPr>
  </w:style>
  <w:style w:type="paragraph" w:styleId="Subttulo">
    <w:name w:val="Subtitle"/>
    <w:basedOn w:val="Normal"/>
    <w:next w:val="Normal"/>
    <w:link w:val="SubttuloCar"/>
    <w:uiPriority w:val="11"/>
    <w:qFormat/>
    <w:rPr>
      <w:color w:val="595959"/>
      <w:sz w:val="26"/>
      <w:szCs w:val="26"/>
    </w:rPr>
  </w:style>
  <w:style w:type="character" w:customStyle="1" w:styleId="SubttuloCar">
    <w:name w:val="Subtítulo Car"/>
    <w:basedOn w:val="Fuentedeprrafopredeter"/>
    <w:link w:val="Subttulo"/>
    <w:uiPriority w:val="11"/>
    <w:rsid w:val="00415BD9"/>
    <w:rPr>
      <w:rFonts w:eastAsiaTheme="majorEastAsia" w:cstheme="majorBidi"/>
      <w:color w:val="595959" w:themeColor="text1" w:themeTint="A6"/>
      <w:spacing w:val="15"/>
      <w:sz w:val="26"/>
      <w:szCs w:val="26"/>
    </w:rPr>
  </w:style>
  <w:style w:type="paragraph" w:styleId="Cita">
    <w:name w:val="Quote"/>
    <w:basedOn w:val="Normal"/>
    <w:next w:val="Normal"/>
    <w:link w:val="CitaCar"/>
    <w:uiPriority w:val="29"/>
    <w:qFormat/>
    <w:rsid w:val="00415BD9"/>
    <w:pPr>
      <w:spacing w:before="160"/>
      <w:jc w:val="center"/>
    </w:pPr>
    <w:rPr>
      <w:i/>
      <w:iCs/>
      <w:color w:val="404040" w:themeColor="text1" w:themeTint="BF"/>
    </w:rPr>
  </w:style>
  <w:style w:type="character" w:customStyle="1" w:styleId="CitaCar">
    <w:name w:val="Cita Car"/>
    <w:basedOn w:val="Fuentedeprrafopredeter"/>
    <w:link w:val="Cita"/>
    <w:uiPriority w:val="29"/>
    <w:rsid w:val="00415BD9"/>
    <w:rPr>
      <w:i/>
      <w:iCs/>
      <w:color w:val="404040" w:themeColor="text1" w:themeTint="BF"/>
    </w:rPr>
  </w:style>
  <w:style w:type="paragraph" w:styleId="Prrafodelista">
    <w:name w:val="List Paragraph"/>
    <w:basedOn w:val="Normal"/>
    <w:uiPriority w:val="34"/>
    <w:qFormat/>
    <w:rsid w:val="00415BD9"/>
    <w:pPr>
      <w:ind w:left="720"/>
      <w:contextualSpacing/>
    </w:pPr>
  </w:style>
  <w:style w:type="character" w:styleId="nfasisintenso">
    <w:name w:val="Intense Emphasis"/>
    <w:basedOn w:val="Fuentedeprrafopredeter"/>
    <w:uiPriority w:val="21"/>
    <w:qFormat/>
    <w:rsid w:val="00415BD9"/>
    <w:rPr>
      <w:i/>
      <w:iCs/>
      <w:color w:val="0F4761" w:themeColor="accent1" w:themeShade="BF"/>
    </w:rPr>
  </w:style>
  <w:style w:type="paragraph" w:styleId="Citadestacada">
    <w:name w:val="Intense Quote"/>
    <w:basedOn w:val="Normal"/>
    <w:next w:val="Normal"/>
    <w:link w:val="CitadestacadaCar"/>
    <w:uiPriority w:val="30"/>
    <w:qFormat/>
    <w:rsid w:val="00415B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15BD9"/>
    <w:rPr>
      <w:i/>
      <w:iCs/>
      <w:color w:val="0F4761" w:themeColor="accent1" w:themeShade="BF"/>
    </w:rPr>
  </w:style>
  <w:style w:type="character" w:styleId="Referenciaintensa">
    <w:name w:val="Intense Reference"/>
    <w:basedOn w:val="Fuentedeprrafopredeter"/>
    <w:uiPriority w:val="32"/>
    <w:qFormat/>
    <w:rsid w:val="00415BD9"/>
    <w:rPr>
      <w:b/>
      <w:bCs/>
      <w:smallCaps/>
      <w:color w:val="0F4761" w:themeColor="accent1" w:themeShade="BF"/>
      <w:spacing w:val="5"/>
    </w:rPr>
  </w:style>
  <w:style w:type="table" w:styleId="Tablaconcuadrcula">
    <w:name w:val="Table Grid"/>
    <w:basedOn w:val="Tablanormal"/>
    <w:uiPriority w:val="39"/>
    <w:rsid w:val="00996725"/>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96725"/>
    <w:rPr>
      <w:color w:val="467886" w:themeColor="hyperlink"/>
      <w:u w:val="single"/>
    </w:rPr>
  </w:style>
  <w:style w:type="paragraph" w:styleId="Encabezado">
    <w:name w:val="header"/>
    <w:basedOn w:val="Normal"/>
    <w:link w:val="EncabezadoCar"/>
    <w:uiPriority w:val="99"/>
    <w:unhideWhenUsed/>
    <w:rsid w:val="007138D9"/>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7138D9"/>
  </w:style>
  <w:style w:type="paragraph" w:styleId="Piedepgina">
    <w:name w:val="footer"/>
    <w:basedOn w:val="Normal"/>
    <w:link w:val="PiedepginaCar"/>
    <w:uiPriority w:val="99"/>
    <w:unhideWhenUsed/>
    <w:rsid w:val="007138D9"/>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7138D9"/>
  </w:style>
  <w:style w:type="paragraph" w:styleId="NormalWeb">
    <w:name w:val="Normal (Web)"/>
    <w:basedOn w:val="Normal"/>
    <w:uiPriority w:val="99"/>
    <w:semiHidden/>
    <w:unhideWhenUsed/>
    <w:rsid w:val="007138D9"/>
    <w:pPr>
      <w:spacing w:before="100" w:beforeAutospacing="1" w:after="100" w:afterAutospacing="1" w:line="240" w:lineRule="auto"/>
    </w:pPr>
    <w:rPr>
      <w:rFonts w:ascii="Times New Roman" w:eastAsia="Times New Roman" w:hAnsi="Times New Roman" w:cs="Times New Roman"/>
      <w:lang w:eastAsia="de-DE"/>
    </w:rPr>
  </w:style>
  <w:style w:type="table" w:customStyle="1" w:styleId="a">
    <w:basedOn w:val="TableNormal"/>
    <w:pPr>
      <w:spacing w:after="0" w:line="240" w:lineRule="auto"/>
    </w:pPr>
    <w:rPr>
      <w:sz w:val="21"/>
      <w:szCs w:val="21"/>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rPr>
      <w:sz w:val="21"/>
      <w:szCs w:val="21"/>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sz w:val="21"/>
      <w:szCs w:val="21"/>
    </w:r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rPr>
      <w:sz w:val="21"/>
      <w:szCs w:val="21"/>
    </w:r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rPr>
      <w:sz w:val="21"/>
      <w:szCs w:val="21"/>
    </w:r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rPr>
      <w:sz w:val="21"/>
      <w:szCs w:val="21"/>
    </w:r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rPr>
      <w:sz w:val="21"/>
      <w:szCs w:val="21"/>
    </w:r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rPr>
      <w:sz w:val="21"/>
      <w:szCs w:val="21"/>
    </w:r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rPr>
      <w:sz w:val="21"/>
      <w:szCs w:val="21"/>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dhR6V42j/sVsbR5Gwqdf4KtPxA==">CgMxLjA4AHIhMUVjYTZlejBBUHNDd1NNcmJIemVsQVB0SWRybmZBOG4z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587</Words>
  <Characters>3229</Characters>
  <Application>Microsoft Office Word</Application>
  <DocSecurity>0</DocSecurity>
  <Lines>26</Lines>
  <Paragraphs>7</Paragraphs>
  <ScaleCrop>false</ScaleCrop>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Bertisch</dc:creator>
  <cp:lastModifiedBy>Aida Yáñez-Sedeño Sabariegos</cp:lastModifiedBy>
  <cp:revision>2</cp:revision>
  <dcterms:created xsi:type="dcterms:W3CDTF">2025-02-05T07:21:00Z</dcterms:created>
  <dcterms:modified xsi:type="dcterms:W3CDTF">2025-02-05T07:21:00Z</dcterms:modified>
</cp:coreProperties>
</file>